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52" w:rsidRPr="008D2052" w:rsidRDefault="008D2052" w:rsidP="008D2052">
      <w:pPr>
        <w:shd w:val="clear" w:color="auto" w:fill="FFFFFF"/>
        <w:spacing w:line="390" w:lineRule="atLeast"/>
        <w:outlineLvl w:val="1"/>
        <w:rPr>
          <w:rFonts w:ascii="Arial" w:eastAsia="Times New Roman" w:hAnsi="Arial" w:cs="Arial"/>
          <w:color w:val="FF4D00"/>
          <w:sz w:val="39"/>
          <w:szCs w:val="39"/>
        </w:rPr>
      </w:pPr>
      <w:proofErr w:type="spellStart"/>
      <w:r w:rsidRPr="008D2052">
        <w:rPr>
          <w:rFonts w:ascii="Arial" w:eastAsia="Times New Roman" w:hAnsi="Arial" w:cs="Arial"/>
          <w:color w:val="FF4D00"/>
          <w:sz w:val="39"/>
          <w:szCs w:val="39"/>
        </w:rPr>
        <w:t>Vocal</w:t>
      </w:r>
      <w:proofErr w:type="spellEnd"/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>
        <w:rPr>
          <w:rFonts w:ascii="Lucida Sans Unicode" w:eastAsia="Times New Roman" w:hAnsi="Lucida Sans Unicode" w:cs="Lucida Sans Unicode"/>
          <w:noProof/>
          <w:color w:val="FF4D00"/>
          <w:sz w:val="18"/>
          <w:szCs w:val="18"/>
          <w:bdr w:val="none" w:sz="0" w:space="0" w:color="auto" w:frame="1"/>
        </w:rPr>
        <w:drawing>
          <wp:inline distT="0" distB="0" distL="0" distR="0">
            <wp:extent cx="1714500" cy="2571750"/>
            <wp:effectExtent l="19050" t="0" r="0" b="0"/>
            <wp:docPr id="1" name="Resim 1" descr="http://aktav.com.tr/wp-content/uploads/2013/02/duvar_paneli-3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tav.com.tr/wp-content/uploads/2013/02/duvar_paneli-300x4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br/>
      </w: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Ürün Tanımı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Ön ve arka yüzeyi </w:t>
      </w:r>
      <w:proofErr w:type="spellStart"/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camtülü</w:t>
      </w:r>
      <w:proofErr w:type="spellEnd"/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kaplı yüksek yoğunluktaki levhanın görünür yüzeyi, değişik renk seçenekleri mevcut olan darbeye dayanıklı kumaş ile kaplanmaktadır. Görünür taşıyıcı profiller ile montajı yapılan </w:t>
      </w:r>
      <w:proofErr w:type="spellStart"/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Vocal’ın</w:t>
      </w:r>
      <w:proofErr w:type="spellEnd"/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kenarları açıktır</w:t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Ana Malzeme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95 kg/m3 yoğunlukta akustik camyünü levha</w:t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Ebatlar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600×600 mm, 600×1200 mm, 600×1800 mm, 600×2400 mm, 600×2700 mm, 600×3000 mm, 1200×1200 mm, 1200×1800 mm, 1200×2400 mm, 1200×2700 mm, 1200x3000mm</w:t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Kalınlık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20 – 40 mm</w:t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Kenar Detayı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Düz ve açık</w:t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Akustik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NRC değeri 0.95-1.00 aralığındadır.</w:t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Yangın Dayanımı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UNE-EN 13501-</w:t>
      </w:r>
      <w:proofErr w:type="gramStart"/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1:2007</w:t>
      </w:r>
      <w:proofErr w:type="gramEnd"/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standardına göre B s2 d0 sınıfı</w:t>
      </w:r>
    </w:p>
    <w:p w:rsidR="008D2052" w:rsidRPr="008D2052" w:rsidRDefault="008D2052" w:rsidP="008D2052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Montaj Şekli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Görünür Profil</w:t>
      </w:r>
      <w:r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 w:rsidRPr="008D2052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</w:rPr>
        <w:t>Akustik</w:t>
      </w:r>
      <w:r w:rsidRPr="008D2052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>
        <w:rPr>
          <w:rFonts w:ascii="Lucida Sans Unicode" w:eastAsia="Times New Roman" w:hAnsi="Lucida Sans Unicode" w:cs="Lucida Sans Unicode"/>
          <w:noProof/>
          <w:color w:val="666666"/>
          <w:sz w:val="18"/>
          <w:szCs w:val="18"/>
        </w:rPr>
        <w:drawing>
          <wp:inline distT="0" distB="0" distL="0" distR="0">
            <wp:extent cx="6191250" cy="2095500"/>
            <wp:effectExtent l="19050" t="0" r="0" b="0"/>
            <wp:docPr id="2" name="Resim 2" descr="vocal_aku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al_akust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DE" w:rsidRDefault="00444DDE"/>
    <w:sectPr w:rsidR="00444DDE" w:rsidSect="008D2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2052"/>
    <w:rsid w:val="00444DDE"/>
    <w:rsid w:val="008D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D2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D20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D205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1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Gurup</dc:creator>
  <cp:keywords/>
  <dc:description/>
  <cp:lastModifiedBy>Sena Gurup</cp:lastModifiedBy>
  <cp:revision>2</cp:revision>
  <dcterms:created xsi:type="dcterms:W3CDTF">2015-09-29T13:07:00Z</dcterms:created>
  <dcterms:modified xsi:type="dcterms:W3CDTF">2015-09-29T13:09:00Z</dcterms:modified>
</cp:coreProperties>
</file>